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26109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enstersanierung Marstall Maler- und Tischler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Maler- und Tischlerarbeiten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